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192026_090337.xml.htm"/>
      <w:bookmarkStart w:id="1" w:name="ksform403192026_0903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CHEN MICAH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2401 EAST KATELLA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ANAHEIM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92806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Willdan Group, Inc.</w:t>
              </w:r>
            </w:hyperlink>
            <w:r>
              <w:rPr/>
              <w:t xml:space="preserve"> [ </w:t>
            </w:r>
            <w:r>
              <w:rPr>
                <w:rFonts w:ascii="Times;serif" w:hAnsi="Times;serif"/>
                <w:color w:val="0000FF"/>
                <w:sz w:val="24"/>
                <w:shd w:fill="FFFFFF" w:val="clear"/>
              </w:rPr>
              <w:t>WLDN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EXECUTIVE VP &amp; GENERAL COUNSEL</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676</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78.29</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48,545</w:t>
            </w:r>
            <w:r>
              <w:rPr>
                <w:rFonts w:ascii="Times;serif" w:hAnsi="Times;serif"/>
                <w:color w:val="008000"/>
                <w:position w:val="7"/>
                <w:sz w:val="16"/>
                <w:sz w:val="20"/>
                <w:shd w:fill="FFFFFF" w:val="clear"/>
              </w:rPr>
              <w:t>(2)</w:t>
            </w:r>
            <w:r>
              <w:rPr/>
              <w:t xml:space="preserve"> </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the Issuer's Common Stock withheld to satisfy tax withholding obligations in connection with the vesting of restricted stock units on March 17, 2026, which restricted stock was granted on March 17,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(i) 4,500 shares of restricted stock units that vest in three substantially equal installments on each of March 3, 2027, March 3, 2028 and March 3, 2029, (ii) 3,080 shares of restricted stock units that vest in two substantially equal installments on each of March 17, 2027 and March 17, 2028, and (iii) 2,800 shares of restricted stock units that vest in two substantially equal installments on each of March 20, 2026 and March 20, 2027, subject to the Reporting Person's continued service to the Issuer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Creighton K. Early, Attorney-in-fact for Micah Chen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3678" TargetMode="External"/><Relationship Id="rId5" Type="http://schemas.openxmlformats.org/officeDocument/2006/relationships/hyperlink" Target="http://www.sec.gov/cgi-bin/browse-edgar?action=getcompany&amp;CIK=00013704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696</Words>
  <Characters>3732</Characters>
  <CharactersWithSpaces>4369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